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cs="黑体" w:asciiTheme="minorEastAsia" w:hAnsiTheme="minorEastAsia"/>
          <w:b/>
          <w:bCs/>
          <w:sz w:val="36"/>
          <w:szCs w:val="36"/>
        </w:rPr>
      </w:pPr>
      <w:r>
        <w:rPr>
          <w:rFonts w:hint="eastAsia" w:ascii="宋体" w:hAnsi="宋体" w:eastAsia="宋体" w:cs="黑体"/>
          <w:b/>
          <w:bCs/>
          <w:sz w:val="36"/>
          <w:szCs w:val="36"/>
        </w:rPr>
        <w:t>湖南现代物流职业技术学院</w:t>
      </w:r>
    </w:p>
    <w:p>
      <w:pPr>
        <w:jc w:val="center"/>
        <w:rPr>
          <w:rFonts w:hint="eastAsia" w:cs="黑体" w:asciiTheme="minorEastAsia" w:hAnsiTheme="minorEastAsia" w:eastAsiaTheme="minorEastAsia"/>
          <w:b/>
          <w:bCs/>
          <w:sz w:val="36"/>
          <w:szCs w:val="36"/>
          <w:lang w:eastAsia="zh-CN"/>
        </w:rPr>
      </w:pPr>
      <w:r>
        <w:rPr>
          <w:rFonts w:hint="eastAsia" w:cs="黑体" w:asciiTheme="minorEastAsia" w:hAnsiTheme="minorEastAsia"/>
          <w:b/>
          <w:bCs/>
          <w:sz w:val="36"/>
          <w:szCs w:val="36"/>
        </w:rPr>
        <w:t>202</w:t>
      </w:r>
      <w:r>
        <w:rPr>
          <w:rFonts w:hint="eastAsia" w:cs="黑体" w:asciiTheme="minorEastAsia" w:hAnsiTheme="minorEastAsia"/>
          <w:b/>
          <w:bCs/>
          <w:sz w:val="36"/>
          <w:szCs w:val="36"/>
          <w:lang w:val="en-US" w:eastAsia="zh-CN"/>
        </w:rPr>
        <w:t>4</w:t>
      </w:r>
      <w:r>
        <w:rPr>
          <w:rFonts w:hint="eastAsia" w:cs="黑体" w:asciiTheme="minorEastAsia" w:hAnsiTheme="minorEastAsia"/>
          <w:b/>
          <w:bCs/>
          <w:sz w:val="36"/>
          <w:szCs w:val="36"/>
        </w:rPr>
        <w:t>年</w:t>
      </w:r>
      <w:r>
        <w:rPr>
          <w:rFonts w:hint="eastAsia" w:cs="黑体" w:asciiTheme="minorEastAsia" w:hAnsiTheme="minorEastAsia"/>
          <w:b/>
          <w:bCs/>
          <w:sz w:val="36"/>
          <w:szCs w:val="36"/>
          <w:lang w:val="en-US" w:eastAsia="zh-CN"/>
        </w:rPr>
        <w:t>单独招生</w:t>
      </w:r>
      <w:r>
        <w:rPr>
          <w:rFonts w:hint="eastAsia" w:cs="黑体" w:asciiTheme="minorEastAsia" w:hAnsiTheme="minorEastAsia"/>
          <w:b/>
          <w:bCs/>
          <w:sz w:val="36"/>
          <w:szCs w:val="36"/>
        </w:rPr>
        <w:t>考试大纲</w:t>
      </w:r>
      <w:r>
        <w:rPr>
          <w:rFonts w:hint="eastAsia" w:cs="黑体" w:asciiTheme="minorEastAsia" w:hAnsiTheme="minorEastAsia"/>
          <w:b/>
          <w:bCs/>
          <w:sz w:val="36"/>
          <w:szCs w:val="36"/>
          <w:lang w:eastAsia="zh-CN"/>
        </w:rPr>
        <w:t>（</w:t>
      </w:r>
      <w:r>
        <w:rPr>
          <w:rFonts w:hint="eastAsia" w:cs="黑体" w:asciiTheme="minorEastAsia" w:hAnsiTheme="minorEastAsia"/>
          <w:b/>
          <w:bCs/>
          <w:sz w:val="36"/>
          <w:szCs w:val="36"/>
          <w:lang w:val="en-US" w:eastAsia="zh-CN"/>
        </w:rPr>
        <w:t>非物流类考生</w:t>
      </w:r>
      <w:r>
        <w:rPr>
          <w:rFonts w:hint="eastAsia" w:cs="黑体" w:asciiTheme="minorEastAsia" w:hAnsiTheme="minorEastAsia"/>
          <w:b/>
          <w:bCs/>
          <w:sz w:val="36"/>
          <w:szCs w:val="36"/>
        </w:rPr>
        <w:t>职业技能</w:t>
      </w:r>
      <w:r>
        <w:rPr>
          <w:rFonts w:hint="eastAsia" w:cs="黑体" w:asciiTheme="minorEastAsia" w:hAnsiTheme="minorEastAsia"/>
          <w:b/>
          <w:bCs/>
          <w:sz w:val="36"/>
          <w:szCs w:val="36"/>
          <w:lang w:val="en-US" w:eastAsia="zh-CN"/>
        </w:rPr>
        <w:t>测试</w:t>
      </w:r>
      <w:r>
        <w:rPr>
          <w:rFonts w:hint="eastAsia" w:cs="黑体" w:asciiTheme="minorEastAsia" w:hAnsiTheme="minorEastAsia"/>
          <w:b/>
          <w:bCs/>
          <w:sz w:val="36"/>
          <w:szCs w:val="36"/>
          <w:lang w:eastAsia="zh-CN"/>
        </w:rPr>
        <w:t>）</w:t>
      </w:r>
    </w:p>
    <w:p>
      <w:pPr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</w:p>
    <w:p>
      <w:pPr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一、适用对象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本大纲适用于报考湖南现代物流职业技术学院的普通高中考生、往届普高考生、同等学力考生、中职考生、退役军人。</w:t>
      </w:r>
    </w:p>
    <w:p>
      <w:pPr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二、考试形式、时长与试卷结构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考试形式：</w:t>
      </w:r>
      <w:r>
        <w:rPr>
          <w:rFonts w:hint="eastAsia" w:ascii="仿宋_GB2312" w:hAnsi="仿宋_GB2312" w:eastAsia="仿宋_GB2312" w:cs="仿宋_GB2312"/>
          <w:sz w:val="32"/>
          <w:szCs w:val="32"/>
        </w:rPr>
        <w:t>笔试、闭卷；</w:t>
      </w:r>
      <w:bookmarkStart w:id="0" w:name="_GoBack"/>
      <w:bookmarkEnd w:id="0"/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楷体" w:hAnsi="楷体" w:eastAsia="楷体" w:cs="仿宋_GB2312"/>
          <w:sz w:val="32"/>
          <w:szCs w:val="32"/>
        </w:rPr>
        <w:t>考试时长：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120分钟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</w:p>
    <w:p>
      <w:pPr>
        <w:ind w:firstLine="640" w:firstLineChars="200"/>
        <w:rPr>
          <w:rFonts w:hint="default" w:ascii="仿宋_GB2312" w:hAnsi="仿宋_GB2312" w:eastAsia="楷体" w:cs="仿宋_GB2312"/>
          <w:color w:val="FF0000"/>
          <w:sz w:val="32"/>
          <w:szCs w:val="32"/>
          <w:lang w:val="en-US" w:eastAsia="zh-CN"/>
        </w:rPr>
      </w:pPr>
      <w:r>
        <w:rPr>
          <w:rFonts w:hint="eastAsia" w:ascii="楷体" w:hAnsi="楷体" w:eastAsia="楷体" w:cs="仿宋_GB2312"/>
          <w:sz w:val="32"/>
          <w:szCs w:val="32"/>
          <w:lang w:val="en-US" w:eastAsia="zh-CN"/>
        </w:rPr>
        <w:t>试卷总分</w:t>
      </w:r>
      <w:r>
        <w:rPr>
          <w:rFonts w:hint="eastAsia" w:ascii="楷体" w:hAnsi="楷体" w:eastAsia="楷体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300分；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楷体" w:hAnsi="楷体" w:eastAsia="楷体" w:cs="仿宋_GB2312"/>
          <w:sz w:val="32"/>
          <w:szCs w:val="32"/>
        </w:rPr>
        <w:t>试卷总体结构：</w:t>
      </w:r>
      <w:r>
        <w:rPr>
          <w:rFonts w:hint="eastAsia" w:ascii="仿宋_GB2312" w:hAnsi="仿宋_GB2312" w:eastAsia="仿宋_GB2312" w:cs="仿宋_GB2312"/>
          <w:sz w:val="32"/>
          <w:szCs w:val="32"/>
        </w:rPr>
        <w:t>试卷分为政治素养、人文素养、心理健康、信息技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部分，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分数占比分别为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分。</w:t>
      </w:r>
    </w:p>
    <w:p>
      <w:pPr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三、考试内容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（一）政治素养包括思想政治、理想信念、道德品质、法律常识、形势政策等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（二）人文素养包括安全知识、基本交际礼仪等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（三）心理健康主要为心理健康知识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信息技术包括计算机的软硬件构成、主流操作系统的使用、信息技术（IT）的定义、数据与信息消息的关联与区别、新一代信息技术的主要代表技术、信息素养的概念，内涵及特点、信息技术的发展史、信息道德、信息安全与社会责任。</w:t>
      </w:r>
    </w:p>
    <w:p>
      <w:pPr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四、试卷题型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包括单项选择题、多项选择题、判断题等。</w:t>
      </w:r>
    </w:p>
    <w:p>
      <w:pPr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五、参考教材</w:t>
      </w:r>
    </w:p>
    <w:p>
      <w:pPr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（一）政治素养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1.《思想政治1必修经济生活》，人民教育出版社；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2.《思想政治2必修政治生活》，人民教育出版社；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3.《思想政治3必修文化生活》，人民教育出版社；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4.《思想政治4必修生活与哲学》，人民教育出版社；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5.《中国特色社会主义》，人民教育出版社。</w:t>
      </w:r>
    </w:p>
    <w:p>
      <w:pPr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（二）人文素养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1.《大学生安全教育教程（第二版）》，北京出版社，朱斌、钟大平、吴自力；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2.《现代商务礼仪》，中国海洋大学出版社，张荻、王武。</w:t>
      </w:r>
    </w:p>
    <w:p>
      <w:pPr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（三）心理健康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高等院校应用心理学系列教材：《健康心理学（第二版）》，华东师范大学出版社，郑希付、王瑶。</w:t>
      </w:r>
    </w:p>
    <w:p>
      <w:pPr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（四）信息技术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.《信息技术基础》，高等教育出版社，眭碧霞；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.《信息技术基础模块（上册）》，高等教育出版社，徐维祥；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 《信息技术基础模块（下册）》，高等教育出版社，徐维祥。</w:t>
      </w:r>
    </w:p>
    <w:sectPr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F9A"/>
    <w:rsid w:val="000B0F9A"/>
    <w:rsid w:val="000D744D"/>
    <w:rsid w:val="000F14C2"/>
    <w:rsid w:val="001915EB"/>
    <w:rsid w:val="00271122"/>
    <w:rsid w:val="00277715"/>
    <w:rsid w:val="00280338"/>
    <w:rsid w:val="003E4F4A"/>
    <w:rsid w:val="004347ED"/>
    <w:rsid w:val="00447559"/>
    <w:rsid w:val="005832BF"/>
    <w:rsid w:val="00591F5C"/>
    <w:rsid w:val="00722B57"/>
    <w:rsid w:val="007331BA"/>
    <w:rsid w:val="00787CB5"/>
    <w:rsid w:val="009016CD"/>
    <w:rsid w:val="009102D3"/>
    <w:rsid w:val="0098041D"/>
    <w:rsid w:val="00A073BD"/>
    <w:rsid w:val="00B1665D"/>
    <w:rsid w:val="00BB335B"/>
    <w:rsid w:val="00C003B3"/>
    <w:rsid w:val="00C02539"/>
    <w:rsid w:val="00C36303"/>
    <w:rsid w:val="00C44CA2"/>
    <w:rsid w:val="00CA694E"/>
    <w:rsid w:val="00CC6250"/>
    <w:rsid w:val="00D918AD"/>
    <w:rsid w:val="00DC3FF0"/>
    <w:rsid w:val="00E81CAD"/>
    <w:rsid w:val="00F356C5"/>
    <w:rsid w:val="01F20A4F"/>
    <w:rsid w:val="091E3E49"/>
    <w:rsid w:val="0EC252C3"/>
    <w:rsid w:val="111D54A2"/>
    <w:rsid w:val="15CC29C1"/>
    <w:rsid w:val="175E6773"/>
    <w:rsid w:val="195902A5"/>
    <w:rsid w:val="225D7423"/>
    <w:rsid w:val="234C5CF8"/>
    <w:rsid w:val="26AF6C34"/>
    <w:rsid w:val="29981BE8"/>
    <w:rsid w:val="2EF615D8"/>
    <w:rsid w:val="43D51E19"/>
    <w:rsid w:val="442E77EA"/>
    <w:rsid w:val="50871A50"/>
    <w:rsid w:val="52742C67"/>
    <w:rsid w:val="52D2676F"/>
    <w:rsid w:val="54745B1B"/>
    <w:rsid w:val="555A19D4"/>
    <w:rsid w:val="579965A0"/>
    <w:rsid w:val="5906339C"/>
    <w:rsid w:val="599D6D92"/>
    <w:rsid w:val="5EC44ED9"/>
    <w:rsid w:val="5FB4440F"/>
    <w:rsid w:val="615E6BA4"/>
    <w:rsid w:val="673C1D68"/>
    <w:rsid w:val="701337DF"/>
    <w:rsid w:val="714B2C36"/>
    <w:rsid w:val="718C2ED6"/>
    <w:rsid w:val="73B45669"/>
    <w:rsid w:val="7A51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  <w:style w:type="paragraph" w:styleId="8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9">
    <w:name w:val="Char Char Char Char"/>
    <w:basedOn w:val="1"/>
    <w:qFormat/>
    <w:uiPriority w:val="0"/>
    <w:pPr>
      <w:widowControl/>
      <w:spacing w:after="160" w:line="240" w:lineRule="exact"/>
      <w:jc w:val="left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115</Words>
  <Characters>660</Characters>
  <Lines>5</Lines>
  <Paragraphs>1</Paragraphs>
  <TotalTime>2</TotalTime>
  <ScaleCrop>false</ScaleCrop>
  <LinksUpToDate>false</LinksUpToDate>
  <CharactersWithSpaces>774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2022-03-07T11:46:00Z</dcterms:created>
  <dc:creator>肖帅</dc:creator>
  <cp:lastModifiedBy>18670357188</cp:lastModifiedBy>
  <cp:lastPrinted>2022-03-08T01:12:00Z</cp:lastPrinted>
  <dcterms:modified xsi:type="dcterms:W3CDTF">2024-02-20T03:23:46Z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B1BD26FA4B3A42ACA88F29C5CAA10F0B</vt:lpwstr>
  </property>
</Properties>
</file>